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eastAsia="ＭＳ ゴシック"/>
          <w:sz w:val="20"/>
        </w:rPr>
      </w:pPr>
      <w:r>
        <w:rPr>
          <w:rFonts w:hint="eastAsia" w:eastAsia="ＭＳ ゴシック"/>
          <w:sz w:val="20"/>
        </w:rPr>
        <w:t>北茨城市版</w:t>
      </w:r>
    </w:p>
    <w:p>
      <w:pPr>
        <w:pStyle w:val="0"/>
        <w:jc w:val="center"/>
        <w:rPr>
          <w:rFonts w:hint="default" w:eastAsia="ＭＳ ゴシック"/>
          <w:b w:val="1"/>
          <w:sz w:val="28"/>
        </w:rPr>
      </w:pPr>
      <w:r>
        <w:rPr>
          <w:rFonts w:hint="eastAsia" w:eastAsia="ＭＳ ゴシック"/>
          <w:b w:val="1"/>
          <w:sz w:val="28"/>
        </w:rPr>
        <w:t>現　地　調　査　表</w:t>
      </w:r>
    </w:p>
    <w:p>
      <w:pPr>
        <w:pStyle w:val="0"/>
        <w:spacing w:line="240" w:lineRule="exact"/>
        <w:ind w:left="210" w:leftChars="100"/>
        <w:rPr>
          <w:rFonts w:hint="default" w:asciiTheme="majorEastAsia" w:hAnsiTheme="majorEastAsia" w:eastAsiaTheme="majorEastAsia"/>
          <w:sz w:val="18"/>
        </w:rPr>
      </w:pPr>
      <w:r>
        <w:rPr>
          <w:rFonts w:hint="default" w:asciiTheme="majorEastAsia" w:hAnsiTheme="majorEastAsia" w:eastAsiaTheme="majorEastAsia"/>
          <w:sz w:val="18"/>
        </w:rPr>
        <w:t>※</w:t>
      </w:r>
      <w:r>
        <w:rPr>
          <w:rFonts w:hint="default" w:asciiTheme="majorEastAsia" w:hAnsiTheme="majorEastAsia" w:eastAsiaTheme="majorEastAsia"/>
          <w:sz w:val="18"/>
        </w:rPr>
        <w:t>この現地調査表は確認申請書に添付してください。</w:t>
      </w:r>
    </w:p>
    <w:p>
      <w:pPr>
        <w:pStyle w:val="0"/>
        <w:spacing w:line="240" w:lineRule="exact"/>
        <w:ind w:left="390" w:leftChars="100" w:hanging="180" w:hangingChars="100"/>
        <w:rPr>
          <w:rFonts w:hint="default" w:eastAsia="ＭＳ ゴシック"/>
          <w:sz w:val="18"/>
        </w:rPr>
      </w:pPr>
      <w:r>
        <w:rPr>
          <w:rFonts w:hint="default" w:asciiTheme="majorEastAsia" w:hAnsiTheme="majorEastAsia" w:eastAsiaTheme="majorEastAsia"/>
          <w:sz w:val="18"/>
        </w:rPr>
        <w:t>※</w:t>
      </w:r>
      <w:r>
        <w:rPr>
          <w:rFonts w:hint="default" w:asciiTheme="majorEastAsia" w:hAnsiTheme="majorEastAsia" w:eastAsiaTheme="majorEastAsia"/>
          <w:sz w:val="18"/>
        </w:rPr>
        <w:t>公</w:t>
      </w:r>
      <w:r>
        <w:rPr>
          <w:rFonts w:hint="default" w:eastAsia="ＭＳ ゴシック"/>
          <w:sz w:val="18"/>
        </w:rPr>
        <w:t>表資料等だけでは判断が難しい事項については、担当部署に確認等を行ったうえで記入してください。</w:t>
      </w:r>
    </w:p>
    <w:tbl>
      <w:tblPr>
        <w:tblStyle w:val="11"/>
        <w:tblpPr w:leftFromText="142" w:rightFromText="142" w:topFromText="0" w:bottomFromText="0" w:vertAnchor="text" w:horzAnchor="margin" w:tblpXSpec="left" w:tblpY="62"/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58"/>
        <w:gridCol w:w="772"/>
        <w:gridCol w:w="3828"/>
        <w:gridCol w:w="2551"/>
      </w:tblGrid>
      <w:tr>
        <w:trPr>
          <w:trHeight w:val="340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kern w:val="0"/>
                <w:sz w:val="20"/>
              </w:rPr>
            </w:pPr>
            <w:r>
              <w:rPr>
                <w:rFonts w:hint="eastAsia" w:eastAsia="ＭＳ ゴシック"/>
                <w:spacing w:val="66"/>
                <w:kern w:val="0"/>
                <w:sz w:val="20"/>
                <w:fitText w:val="1200" w:id="1"/>
              </w:rPr>
              <w:t>建築場</w:t>
            </w:r>
            <w:r>
              <w:rPr>
                <w:rFonts w:hint="eastAsia" w:eastAsia="ＭＳ ゴシック"/>
                <w:spacing w:val="2"/>
                <w:kern w:val="0"/>
                <w:sz w:val="20"/>
                <w:fitText w:val="1200" w:id="1"/>
              </w:rPr>
              <w:t>所</w:t>
            </w:r>
          </w:p>
        </w:tc>
        <w:tc>
          <w:tcPr>
            <w:tcW w:w="7151" w:type="dxa"/>
            <w:gridSpan w:val="3"/>
            <w:vAlign w:val="center"/>
          </w:tcPr>
          <w:p>
            <w:pPr>
              <w:pStyle w:val="0"/>
              <w:rPr>
                <w:rFonts w:hint="default" w:eastAsia="ＭＳ ゴシック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color w:val="FF0000"/>
                <w:kern w:val="0"/>
                <w:sz w:val="20"/>
              </w:rPr>
            </w:pPr>
            <w:r>
              <w:rPr>
                <w:rFonts w:hint="eastAsia" w:eastAsia="ＭＳ ゴシック"/>
                <w:spacing w:val="150"/>
                <w:kern w:val="0"/>
                <w:sz w:val="20"/>
                <w:fitText w:val="1200" w:id="2"/>
              </w:rPr>
              <w:t>建築</w:t>
            </w:r>
            <w:r>
              <w:rPr>
                <w:rFonts w:hint="eastAsia" w:eastAsia="ＭＳ ゴシック"/>
                <w:kern w:val="0"/>
                <w:sz w:val="20"/>
                <w:fitText w:val="1200" w:id="2"/>
              </w:rPr>
              <w:t>主</w:t>
            </w:r>
          </w:p>
        </w:tc>
        <w:tc>
          <w:tcPr>
            <w:tcW w:w="7151" w:type="dxa"/>
            <w:gridSpan w:val="3"/>
            <w:vAlign w:val="center"/>
          </w:tcPr>
          <w:p>
            <w:pPr>
              <w:pStyle w:val="0"/>
              <w:rPr>
                <w:rFonts w:hint="default" w:eastAsia="ＭＳ ゴシック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kern w:val="0"/>
                <w:sz w:val="20"/>
              </w:rPr>
            </w:pPr>
            <w:r>
              <w:rPr>
                <w:rFonts w:hint="eastAsia" w:eastAsia="ＭＳ ゴシック"/>
                <w:spacing w:val="150"/>
                <w:kern w:val="0"/>
                <w:sz w:val="20"/>
                <w:fitText w:val="1200" w:id="3"/>
              </w:rPr>
              <w:t>調査</w:t>
            </w:r>
            <w:r>
              <w:rPr>
                <w:rFonts w:hint="eastAsia" w:eastAsia="ＭＳ ゴシック"/>
                <w:kern w:val="0"/>
                <w:sz w:val="20"/>
                <w:fitText w:val="1200" w:id="3"/>
              </w:rPr>
              <w:t>者</w:t>
            </w:r>
          </w:p>
        </w:tc>
        <w:tc>
          <w:tcPr>
            <w:tcW w:w="7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default" w:asciiTheme="majorEastAsia" w:hAnsiTheme="majorEastAsia" w:eastAsiaTheme="majorEastAsia"/>
                <w:w w:val="50"/>
                <w:kern w:val="0"/>
                <w:sz w:val="18"/>
                <w:fitText w:val="540" w:id="4"/>
              </w:rPr>
              <w:t>(</w:t>
            </w:r>
            <w:r>
              <w:rPr>
                <w:rFonts w:hint="default" w:asciiTheme="majorEastAsia" w:hAnsiTheme="majorEastAsia" w:eastAsiaTheme="majorEastAsia"/>
                <w:w w:val="50"/>
                <w:kern w:val="0"/>
                <w:sz w:val="18"/>
                <w:fitText w:val="540" w:id="4"/>
              </w:rPr>
              <w:t>所属・氏名</w:t>
            </w:r>
            <w:r>
              <w:rPr>
                <w:rFonts w:hint="default" w:asciiTheme="majorEastAsia" w:hAnsiTheme="majorEastAsia" w:eastAsiaTheme="majorEastAsia"/>
                <w:w w:val="50"/>
                <w:kern w:val="0"/>
                <w:sz w:val="18"/>
                <w:fitText w:val="540" w:id="4"/>
              </w:rPr>
              <w:t>)</w:t>
            </w:r>
            <w:r>
              <w:rPr>
                <w:rFonts w:hint="default" w:asciiTheme="majorEastAsia" w:hAnsiTheme="majorEastAsia" w:eastAsiaTheme="majorEastAsia"/>
                <w:sz w:val="18"/>
              </w:rPr>
              <w:t>　　　　　　　　　　　　　　　　　　　　　</w:t>
            </w:r>
          </w:p>
        </w:tc>
        <w:tc>
          <w:tcPr>
            <w:tcW w:w="382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default" w:asciiTheme="majorEastAsia" w:hAnsiTheme="majorEastAsia" w:eastAsiaTheme="majorEastAsia"/>
                <w:sz w:val="18"/>
              </w:rPr>
              <w:t>（</w:t>
            </w:r>
            <w:r>
              <w:rPr>
                <w:rFonts w:hint="default" w:asciiTheme="majorEastAsia" w:hAnsiTheme="majorEastAsia" w:eastAsiaTheme="majorEastAsia"/>
                <w:sz w:val="18"/>
              </w:rPr>
              <w:t>TEL</w:t>
            </w:r>
            <w:r>
              <w:rPr>
                <w:rFonts w:hint="default" w:asciiTheme="majorEastAsia" w:hAnsiTheme="majorEastAsia" w:eastAsiaTheme="majorEastAsia"/>
                <w:sz w:val="18"/>
              </w:rPr>
              <w:t>：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sz w:val="18"/>
              </w:rPr>
              <w:t xml:space="preserve">   -    -     </w:t>
            </w:r>
            <w:r>
              <w:rPr>
                <w:rFonts w:hint="default" w:asciiTheme="majorEastAsia" w:hAnsiTheme="majorEastAsia" w:eastAsiaTheme="majorEastAsia"/>
                <w:sz w:val="18"/>
              </w:rPr>
              <w:t>）</w:t>
            </w:r>
          </w:p>
        </w:tc>
      </w:tr>
      <w:tr>
        <w:trPr>
          <w:trHeight w:val="340" w:hRule="atLeast"/>
        </w:trPr>
        <w:tc>
          <w:tcPr>
            <w:tcW w:w="2058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0"/>
              </w:rPr>
            </w:pPr>
            <w:r>
              <w:rPr>
                <w:rFonts w:hint="eastAsia" w:eastAsia="ＭＳ ゴシック"/>
                <w:spacing w:val="25"/>
                <w:kern w:val="0"/>
                <w:sz w:val="20"/>
                <w:fitText w:val="1200" w:id="5"/>
              </w:rPr>
              <w:t>調査年月</w:t>
            </w:r>
            <w:r>
              <w:rPr>
                <w:rFonts w:hint="eastAsia" w:eastAsia="ＭＳ ゴシック"/>
                <w:kern w:val="0"/>
                <w:sz w:val="20"/>
                <w:fitText w:val="1200" w:id="5"/>
              </w:rPr>
              <w:t>日</w:t>
            </w:r>
          </w:p>
        </w:tc>
        <w:tc>
          <w:tcPr>
            <w:tcW w:w="7151" w:type="dxa"/>
            <w:gridSpan w:val="3"/>
            <w:vAlign w:val="center"/>
          </w:tcPr>
          <w:p>
            <w:pPr>
              <w:pStyle w:val="0"/>
              <w:rPr>
                <w:rFonts w:hint="default" w:eastAsia="ＭＳ ゴシック"/>
                <w:sz w:val="18"/>
              </w:rPr>
            </w:pPr>
            <w:r>
              <w:rPr>
                <w:rFonts w:hint="eastAsia" w:eastAsia="ＭＳ ゴシック"/>
                <w:sz w:val="18"/>
              </w:rPr>
              <w:t>　　　　年　　月　　日</w:t>
            </w:r>
          </w:p>
        </w:tc>
      </w:tr>
    </w:tbl>
    <w:p>
      <w:pPr>
        <w:pStyle w:val="0"/>
        <w:rPr>
          <w:rFonts w:hint="default" w:eastAsia="ＭＳ ゴシック"/>
          <w:sz w:val="20"/>
        </w:rPr>
      </w:pPr>
    </w:p>
    <w:p>
      <w:pPr>
        <w:pStyle w:val="0"/>
        <w:rPr>
          <w:rFonts w:hint="default" w:eastAsia="ＭＳ ゴシック"/>
          <w:b w:val="1"/>
          <w:sz w:val="24"/>
        </w:rPr>
      </w:pPr>
      <w:r>
        <w:rPr>
          <w:rFonts w:hint="eastAsia" w:eastAsia="ＭＳ ゴシック"/>
          <w:b w:val="1"/>
          <w:sz w:val="24"/>
        </w:rPr>
        <w:t>Ⅰ．建築基準関係規定</w:t>
      </w:r>
    </w:p>
    <w:p>
      <w:pPr>
        <w:pStyle w:val="0"/>
        <w:ind w:firstLine="105" w:firstLineChars="50"/>
        <w:rPr>
          <w:rFonts w:hint="default" w:eastAsia="ＭＳ ゴシック"/>
          <w:b w:val="1"/>
        </w:rPr>
      </w:pPr>
      <w:r>
        <w:rPr>
          <w:rFonts w:hint="eastAsia" w:eastAsia="ＭＳ ゴシック"/>
          <w:b w:val="1"/>
        </w:rPr>
        <w:t>１．敷地に接する道路関係</w:t>
      </w:r>
    </w:p>
    <w:p>
      <w:pPr>
        <w:pStyle w:val="0"/>
        <w:spacing w:line="240" w:lineRule="exact"/>
        <w:rPr>
          <w:rFonts w:hint="default" w:eastAsia="ＭＳ ゴシック"/>
          <w:sz w:val="18"/>
        </w:rPr>
      </w:pPr>
      <w:r>
        <w:rPr>
          <w:rFonts w:hint="eastAsia" w:eastAsia="ＭＳ ゴシック"/>
        </w:rPr>
        <w:t>　</w:t>
      </w:r>
      <w:r>
        <w:rPr>
          <w:rFonts w:hint="eastAsia" w:eastAsia="ＭＳ ゴシック"/>
          <w:sz w:val="18"/>
        </w:rPr>
        <w:t>敷地に接する道路について記入してください。</w:t>
      </w:r>
    </w:p>
    <w:tbl>
      <w:tblPr>
        <w:tblStyle w:val="11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2"/>
        <w:gridCol w:w="1134"/>
        <w:gridCol w:w="1984"/>
        <w:gridCol w:w="3969"/>
      </w:tblGrid>
      <w:tr>
        <w:trPr>
          <w:trHeight w:val="30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道路名称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幅員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法</w:t>
            </w:r>
            <w:r>
              <w:rPr>
                <w:rFonts w:hint="default" w:asciiTheme="majorEastAsia" w:hAnsiTheme="majorEastAsia" w:eastAsiaTheme="majorEastAsia"/>
                <w:sz w:val="20"/>
              </w:rPr>
              <w:t>42</w:t>
            </w:r>
            <w:r>
              <w:rPr>
                <w:rFonts w:hint="eastAsia" w:asciiTheme="majorEastAsia" w:hAnsiTheme="majorEastAsia" w:eastAsiaTheme="majorEastAsia"/>
                <w:sz w:val="20"/>
              </w:rPr>
              <w:t>条の該当項号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備考</w:t>
            </w:r>
          </w:p>
        </w:tc>
      </w:tr>
      <w:tr>
        <w:trPr>
          <w:trHeight w:val="36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m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m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default" w:asciiTheme="majorEastAsia" w:hAnsiTheme="majorEastAsia" w:eastAsiaTheme="majorEastAsia"/>
                <w:sz w:val="18"/>
              </w:rPr>
              <w:t>m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</w:tr>
    </w:tbl>
    <w:p>
      <w:pPr>
        <w:pStyle w:val="0"/>
        <w:spacing w:line="240" w:lineRule="exact"/>
        <w:ind w:left="390" w:leftChars="100" w:hanging="180" w:hangingChars="10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※建築基準法上の道路の該当については、北茨城市都市計画課で確認してください。</w:t>
      </w:r>
    </w:p>
    <w:p>
      <w:pPr>
        <w:pStyle w:val="0"/>
        <w:spacing w:line="240" w:lineRule="exact"/>
        <w:ind w:left="390" w:leftChars="100" w:hanging="180" w:hangingChars="100"/>
        <w:rPr>
          <w:rFonts w:hint="default" w:asciiTheme="majorEastAsia" w:hAnsiTheme="majorEastAsia" w:eastAsiaTheme="majorEastAsia"/>
          <w:sz w:val="18"/>
        </w:rPr>
      </w:pPr>
      <w:r>
        <w:rPr>
          <w:rFonts w:hint="default" w:asciiTheme="majorEastAsia" w:hAnsiTheme="majorEastAsia" w:eastAsiaTheme="majorEastAsia"/>
          <w:sz w:val="18"/>
        </w:rPr>
        <w:t>※</w:t>
      </w:r>
      <w:r>
        <w:rPr>
          <w:rFonts w:hint="eastAsia" w:asciiTheme="majorEastAsia" w:hAnsiTheme="majorEastAsia" w:eastAsiaTheme="majorEastAsia"/>
          <w:sz w:val="18"/>
        </w:rPr>
        <w:t>道路の名称、幅員、境界等が不明の場合は、関係部署（道路管理者等）で協議又は調査をしてください。</w:t>
      </w:r>
    </w:p>
    <w:p>
      <w:pPr>
        <w:pStyle w:val="0"/>
        <w:spacing w:line="240" w:lineRule="exact"/>
        <w:ind w:left="390" w:leftChars="100" w:right="-283" w:rightChars="-135" w:hanging="180" w:hangingChars="10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※法</w:t>
      </w:r>
      <w:r>
        <w:rPr>
          <w:rFonts w:hint="eastAsia" w:asciiTheme="majorEastAsia" w:hAnsiTheme="majorEastAsia" w:eastAsiaTheme="majorEastAsia"/>
          <w:sz w:val="18"/>
        </w:rPr>
        <w:t>42</w:t>
      </w:r>
      <w:r>
        <w:rPr>
          <w:rFonts w:hint="eastAsia" w:asciiTheme="majorEastAsia" w:hAnsiTheme="majorEastAsia" w:eastAsiaTheme="majorEastAsia"/>
          <w:sz w:val="18"/>
        </w:rPr>
        <w:t>条</w:t>
      </w:r>
      <w:r>
        <w:rPr>
          <w:rFonts w:hint="eastAsia" w:asciiTheme="majorEastAsia" w:hAnsiTheme="majorEastAsia" w:eastAsiaTheme="majorEastAsia"/>
          <w:sz w:val="18"/>
        </w:rPr>
        <w:t>2</w:t>
      </w:r>
      <w:r>
        <w:rPr>
          <w:rFonts w:hint="eastAsia" w:asciiTheme="majorEastAsia" w:hAnsiTheme="majorEastAsia" w:eastAsiaTheme="majorEastAsia"/>
          <w:sz w:val="18"/>
        </w:rPr>
        <w:t>項による道路のｾｯﾄﾊﾞｯｸ内に建築物等がある場合は、北茨城市都市計画課に取扱を確認してください。</w:t>
      </w:r>
    </w:p>
    <w:p>
      <w:pPr>
        <w:pStyle w:val="0"/>
        <w:spacing w:line="240" w:lineRule="exact"/>
        <w:ind w:left="390" w:leftChars="100" w:hanging="180" w:hangingChars="100"/>
        <w:rPr>
          <w:rFonts w:hint="default" w:asciiTheme="majorEastAsia" w:hAnsiTheme="majorEastAsia" w:eastAsiaTheme="majorEastAsia"/>
          <w:sz w:val="18"/>
        </w:rPr>
      </w:pPr>
      <w:r>
        <w:rPr>
          <w:rFonts w:hint="default" w:asciiTheme="majorEastAsia" w:hAnsiTheme="majorEastAsia" w:eastAsiaTheme="majorEastAsia"/>
          <w:sz w:val="18"/>
        </w:rPr>
        <w:t>※</w:t>
      </w:r>
      <w:r>
        <w:rPr>
          <w:rFonts w:hint="eastAsia" w:asciiTheme="majorEastAsia" w:hAnsiTheme="majorEastAsia" w:eastAsiaTheme="majorEastAsia"/>
          <w:sz w:val="18"/>
        </w:rPr>
        <w:t>備考欄に法</w:t>
      </w:r>
      <w:r>
        <w:rPr>
          <w:rFonts w:hint="eastAsia" w:asciiTheme="majorEastAsia" w:hAnsiTheme="majorEastAsia" w:eastAsiaTheme="majorEastAsia"/>
          <w:sz w:val="18"/>
        </w:rPr>
        <w:t>42</w:t>
      </w:r>
      <w:r>
        <w:rPr>
          <w:rFonts w:hint="eastAsia" w:asciiTheme="majorEastAsia" w:hAnsiTheme="majorEastAsia" w:eastAsiaTheme="majorEastAsia"/>
          <w:sz w:val="18"/>
        </w:rPr>
        <w:t>条の該当項号の確認方法を記入してください。</w:t>
      </w:r>
    </w:p>
    <w:p>
      <w:pPr>
        <w:pStyle w:val="0"/>
        <w:spacing w:line="240" w:lineRule="exact"/>
        <w:ind w:left="390" w:leftChars="100" w:hanging="180" w:hangingChars="10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※水路等を占用して接道する場合は、備考欄に「水路占用」などと記入してください。</w:t>
      </w:r>
    </w:p>
    <w:p>
      <w:pPr>
        <w:pStyle w:val="0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ind w:firstLine="105" w:firstLineChars="5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２．地域・地区等</w:t>
      </w:r>
    </w:p>
    <w:p>
      <w:pPr>
        <w:pStyle w:val="0"/>
        <w:spacing w:line="240" w:lineRule="exact"/>
        <w:ind w:firstLine="180" w:firstLineChars="10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地域・地区等の該当について記入してください。</w:t>
      </w:r>
      <w:r>
        <w:rPr>
          <w:rFonts w:hint="eastAsia" w:asciiTheme="majorEastAsia" w:hAnsiTheme="majorEastAsia" w:eastAsiaTheme="majorEastAsia"/>
          <w:sz w:val="18"/>
          <w:u w:val="wave" w:color="auto"/>
        </w:rPr>
        <w:t>該当しない場合には「しない」にチェックしてください。</w:t>
      </w:r>
    </w:p>
    <w:p>
      <w:pPr>
        <w:pStyle w:val="0"/>
        <w:spacing w:line="240" w:lineRule="exact"/>
        <w:ind w:firstLine="180" w:firstLineChars="10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地域・地区等の概要については市の</w:t>
      </w:r>
      <w:r>
        <w:rPr>
          <w:rFonts w:hint="eastAsia" w:asciiTheme="majorEastAsia" w:hAnsiTheme="majorEastAsia" w:eastAsiaTheme="majorEastAsia"/>
          <w:sz w:val="18"/>
        </w:rPr>
        <w:t>HP</w:t>
      </w:r>
      <w:r>
        <w:rPr>
          <w:rFonts w:hint="eastAsia" w:asciiTheme="majorEastAsia" w:hAnsiTheme="majorEastAsia" w:eastAsiaTheme="majorEastAsia"/>
          <w:sz w:val="18"/>
        </w:rPr>
        <w:t>もご参照ください。</w:t>
      </w:r>
    </w:p>
    <w:p>
      <w:pPr>
        <w:pStyle w:val="0"/>
        <w:rPr>
          <w:rFonts w:hint="default" w:eastAsia="ＭＳ ゴシック"/>
          <w:sz w:val="20"/>
        </w:rPr>
      </w:pPr>
      <w:r>
        <w:rPr>
          <w:rFonts w:hint="default" w:eastAsia="ＭＳ ゴシック"/>
          <w:sz w:val="20"/>
        </w:rPr>
        <w:t>【建築基準法】</w:t>
      </w:r>
    </w:p>
    <w:tbl>
      <w:tblPr>
        <w:tblStyle w:val="26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2410"/>
        <w:gridCol w:w="1701"/>
        <w:gridCol w:w="1418"/>
        <w:gridCol w:w="3118"/>
      </w:tblGrid>
      <w:tr>
        <w:trPr>
          <w:trHeight w:val="662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1</w:t>
            </w:r>
          </w:p>
        </w:tc>
        <w:tc>
          <w:tcPr>
            <w:tcW w:w="5529" w:type="dxa"/>
            <w:gridSpan w:val="3"/>
            <w:vAlign w:val="center"/>
          </w:tcPr>
          <w:p>
            <w:pPr>
              <w:pStyle w:val="0"/>
              <w:rPr>
                <w:rFonts w:hint="default" w:eastAsia="ＭＳ ゴシック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99810606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eastAsia="ＭＳ ゴシック"/>
                <w:sz w:val="20"/>
              </w:rPr>
              <w:t>都市計画区域内</w:t>
            </w:r>
            <w:r>
              <w:rPr>
                <w:rFonts w:hint="eastAsia" w:asciiTheme="majorEastAsia" w:hAnsiTheme="majorEastAsia" w:eastAsiaTheme="majorEastAsia"/>
                <w:sz w:val="20"/>
              </w:rPr>
              <w:t>（</w:t>
            </w:r>
            <w:r>
              <w:rPr>
                <w:rFonts w:hint="eastAsia" w:eastAsia="ＭＳ ゴシック"/>
                <w:sz w:val="20"/>
              </w:rPr>
              <w:t>区域区分非設定）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>
            <w:pPr>
              <w:pStyle w:val="0"/>
              <w:spacing w:line="240" w:lineRule="exact"/>
              <w:rPr>
                <w:rFonts w:hint="default" w:eastAsia="ＭＳ ゴシック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88246991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eastAsia="ＭＳ ゴシック"/>
                <w:sz w:val="20"/>
              </w:rPr>
              <w:t>一低</w:t>
            </w:r>
            <w:r>
              <w:rPr>
                <w:rFonts w:hint="eastAsia" w:eastAsia="ＭＳ ゴシック"/>
                <w:sz w:val="20"/>
              </w:rPr>
              <w:t>　</w:t>
            </w:r>
            <w:r>
              <w:rPr>
                <w:rFonts w:hint="default" w:eastAsia="ＭＳ ゴシック"/>
                <w:sz w:val="20"/>
              </w:rPr>
              <w:t>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56000551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eastAsia="ＭＳ ゴシック"/>
                <w:sz w:val="20"/>
              </w:rPr>
              <w:t>二低</w:t>
            </w:r>
            <w:r>
              <w:rPr>
                <w:rFonts w:hint="eastAsia" w:eastAsia="ＭＳ ゴシック"/>
                <w:sz w:val="20"/>
              </w:rPr>
              <w:t>　</w:t>
            </w:r>
            <w:r>
              <w:rPr>
                <w:rFonts w:hint="default" w:eastAsia="ＭＳ ゴシック"/>
                <w:sz w:val="20"/>
              </w:rPr>
              <w:t>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173327155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eastAsia="ＭＳ ゴシック"/>
                <w:sz w:val="20"/>
              </w:rPr>
              <w:t>一中高</w:t>
            </w:r>
          </w:p>
          <w:p>
            <w:pPr>
              <w:pStyle w:val="0"/>
              <w:spacing w:line="240" w:lineRule="exact"/>
              <w:rPr>
                <w:rFonts w:hint="default" w:eastAsia="ＭＳ ゴシック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87291711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eastAsia="ＭＳ ゴシック"/>
                <w:sz w:val="20"/>
              </w:rPr>
              <w:t>二中高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93420060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eastAsia="ＭＳ ゴシック"/>
                <w:sz w:val="20"/>
              </w:rPr>
              <w:t>一住</w:t>
            </w:r>
            <w:r>
              <w:rPr>
                <w:rFonts w:hint="eastAsia" w:eastAsia="ＭＳ ゴシック"/>
                <w:sz w:val="20"/>
              </w:rPr>
              <w:t>　</w:t>
            </w:r>
            <w:r>
              <w:rPr>
                <w:rFonts w:hint="default" w:eastAsia="ＭＳ ゴシック"/>
                <w:sz w:val="20"/>
              </w:rPr>
              <w:t>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929638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eastAsia="ＭＳ ゴシック"/>
                <w:sz w:val="20"/>
              </w:rPr>
              <w:t>二住</w:t>
            </w:r>
          </w:p>
          <w:p>
            <w:pPr>
              <w:pStyle w:val="0"/>
              <w:spacing w:line="240" w:lineRule="exact"/>
              <w:rPr>
                <w:rFonts w:hint="default" w:eastAsia="ＭＳ ゴシック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206771182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eastAsia="ＭＳ ゴシック"/>
                <w:sz w:val="20"/>
              </w:rPr>
              <w:t>準住</w:t>
            </w:r>
            <w:r>
              <w:rPr>
                <w:rFonts w:hint="eastAsia" w:eastAsia="ＭＳ ゴシック"/>
                <w:sz w:val="20"/>
              </w:rPr>
              <w:t>　</w:t>
            </w:r>
            <w:r>
              <w:rPr>
                <w:rFonts w:hint="default" w:eastAsia="ＭＳ ゴシック"/>
                <w:sz w:val="20"/>
              </w:rPr>
              <w:t>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8188025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eastAsia="ＭＳ ゴシック"/>
                <w:sz w:val="20"/>
              </w:rPr>
              <w:t>田園　</w:t>
            </w:r>
            <w:r>
              <w:rPr>
                <w:rFonts w:hint="default" w:eastAsia="ＭＳ ゴシック"/>
                <w:sz w:val="20"/>
              </w:rPr>
              <w:t>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18895948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近商</w:t>
            </w:r>
          </w:p>
          <w:p>
            <w:pPr>
              <w:pStyle w:val="0"/>
              <w:spacing w:line="240" w:lineRule="exact"/>
              <w:rPr>
                <w:rFonts w:hint="default" w:eastAsia="ＭＳ ゴシック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79803888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eastAsia="ＭＳ ゴシック"/>
                <w:sz w:val="20"/>
              </w:rPr>
              <w:t>商業</w:t>
            </w:r>
            <w:r>
              <w:rPr>
                <w:rFonts w:hint="eastAsia" w:eastAsia="ＭＳ ゴシック"/>
                <w:sz w:val="20"/>
              </w:rPr>
              <w:t>　</w:t>
            </w:r>
            <w:r>
              <w:rPr>
                <w:rFonts w:hint="default" w:eastAsia="ＭＳ ゴシック"/>
                <w:sz w:val="20"/>
              </w:rPr>
              <w:t>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52810811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eastAsia="ＭＳ ゴシック"/>
                <w:sz w:val="20"/>
              </w:rPr>
              <w:t>準工</w:t>
            </w:r>
            <w:r>
              <w:rPr>
                <w:rFonts w:hint="eastAsia" w:eastAsia="ＭＳ ゴシック"/>
                <w:sz w:val="20"/>
              </w:rPr>
              <w:t>　</w:t>
            </w:r>
            <w:r>
              <w:rPr>
                <w:rFonts w:hint="default" w:eastAsia="ＭＳ ゴシック"/>
                <w:sz w:val="20"/>
              </w:rPr>
              <w:t>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58930460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eastAsia="ＭＳ ゴシック"/>
                <w:sz w:val="20"/>
              </w:rPr>
              <w:t>工業</w:t>
            </w:r>
          </w:p>
          <w:p>
            <w:pPr>
              <w:pStyle w:val="0"/>
              <w:spacing w:line="240" w:lineRule="exact"/>
              <w:rPr>
                <w:rFonts w:hint="default" w:eastAsia="ＭＳ ゴシック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40195437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eastAsia="ＭＳ ゴシック"/>
                <w:sz w:val="20"/>
              </w:rPr>
              <w:t>工専</w:t>
            </w:r>
            <w:r>
              <w:rPr>
                <w:rFonts w:hint="eastAsia" w:eastAsia="ＭＳ ゴシック"/>
                <w:sz w:val="20"/>
              </w:rPr>
              <w:t>　</w:t>
            </w:r>
            <w:r>
              <w:rPr>
                <w:rFonts w:hint="default" w:eastAsia="ＭＳ ゴシック"/>
                <w:sz w:val="20"/>
              </w:rPr>
              <w:t>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76897488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eastAsia="ＭＳ ゴシック"/>
                <w:sz w:val="20"/>
              </w:rPr>
              <w:t>無指定</w:t>
            </w:r>
          </w:p>
        </w:tc>
      </w:tr>
      <w:tr>
        <w:trPr>
          <w:trHeight w:val="369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8647" w:type="dxa"/>
            <w:gridSpan w:val="4"/>
            <w:vAlign w:val="center"/>
          </w:tcPr>
          <w:p>
            <w:pPr>
              <w:pStyle w:val="0"/>
              <w:rPr>
                <w:rFonts w:hint="default" w:eastAsia="ＭＳ ゴシック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45471463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eastAsia="ＭＳ ゴシック"/>
                <w:sz w:val="20"/>
              </w:rPr>
              <w:t>都市計画区域外</w:t>
            </w:r>
          </w:p>
        </w:tc>
      </w:tr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eastAsia="ＭＳ ゴシック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22</w:t>
            </w:r>
            <w:r>
              <w:rPr>
                <w:rFonts w:hint="default" w:asciiTheme="majorEastAsia" w:hAnsiTheme="majorEastAsia" w:eastAsiaTheme="majorEastAsia"/>
                <w:sz w:val="20"/>
              </w:rPr>
              <w:t>条区域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eastAsia="ＭＳ ゴシック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法</w:t>
            </w:r>
            <w:r>
              <w:rPr>
                <w:rFonts w:hint="default" w:asciiTheme="majorEastAsia" w:hAnsiTheme="majorEastAsia" w:eastAsiaTheme="majorEastAsia"/>
                <w:sz w:val="20"/>
              </w:rPr>
              <w:t>22</w:t>
            </w:r>
            <w:r>
              <w:rPr>
                <w:rFonts w:hint="default" w:asciiTheme="majorEastAsia" w:hAnsiTheme="majorEastAsia" w:eastAsiaTheme="majorEastAsia"/>
                <w:sz w:val="20"/>
              </w:rPr>
              <w:t>条</w:t>
            </w:r>
            <w:r>
              <w:rPr>
                <w:rFonts w:hint="default" w:asciiTheme="majorEastAsia" w:hAnsiTheme="majorEastAsia" w:eastAsiaTheme="majorEastAsia"/>
                <w:spacing w:val="1"/>
                <w:w w:val="66"/>
                <w:kern w:val="0"/>
                <w:sz w:val="20"/>
                <w:fitText w:val="800" w:id="6"/>
              </w:rPr>
              <w:t>（根拠条文）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94977534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148650826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eastAsia="ＭＳ ゴシック"/>
                <w:sz w:val="20"/>
              </w:rPr>
            </w:pPr>
            <w:r>
              <w:rPr>
                <w:rFonts w:hint="eastAsia" w:eastAsia="ＭＳ ゴシック"/>
                <w:sz w:val="20"/>
              </w:rPr>
              <w:t>下水道処理区域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eastAsia="ＭＳ ゴシック"/>
                <w:sz w:val="20"/>
              </w:rPr>
            </w:pPr>
            <w:r>
              <w:rPr>
                <w:rFonts w:hint="default" w:asciiTheme="majorEastAsia" w:hAnsiTheme="majorEastAsia" w:eastAsiaTheme="majorEastAsia"/>
                <w:kern w:val="0"/>
                <w:sz w:val="20"/>
              </w:rPr>
              <w:t>法</w:t>
            </w:r>
            <w:r>
              <w:rPr>
                <w:rFonts w:hint="default" w:asciiTheme="majorEastAsia" w:hAnsiTheme="majorEastAsia" w:eastAsiaTheme="majorEastAsia"/>
                <w:kern w:val="0"/>
                <w:sz w:val="20"/>
              </w:rPr>
              <w:t>31</w:t>
            </w:r>
            <w:r>
              <w:rPr>
                <w:rFonts w:hint="default" w:asciiTheme="majorEastAsia" w:hAnsiTheme="majorEastAsia" w:eastAsiaTheme="majorEastAsia"/>
                <w:kern w:val="0"/>
                <w:sz w:val="20"/>
              </w:rPr>
              <w:t>条、</w:t>
            </w:r>
            <w:r>
              <w:rPr>
                <w:rFonts w:hint="default" w:asciiTheme="majorEastAsia" w:hAnsiTheme="majorEastAsia" w:eastAsiaTheme="majorEastAsia"/>
                <w:spacing w:val="0"/>
                <w:w w:val="37"/>
                <w:kern w:val="0"/>
                <w:sz w:val="20"/>
                <w:fitText w:val="600" w:id="7"/>
              </w:rPr>
              <w:t>下水道法</w:t>
            </w:r>
            <w:r>
              <w:rPr>
                <w:rFonts w:hint="default" w:asciiTheme="majorEastAsia" w:hAnsiTheme="majorEastAsia" w:eastAsiaTheme="majorEastAsia"/>
                <w:spacing w:val="0"/>
                <w:w w:val="37"/>
                <w:kern w:val="0"/>
                <w:sz w:val="20"/>
                <w:fitText w:val="600" w:id="7"/>
              </w:rPr>
              <w:t>2</w:t>
            </w:r>
            <w:r>
              <w:rPr>
                <w:rFonts w:hint="default" w:asciiTheme="majorEastAsia" w:hAnsiTheme="majorEastAsia" w:eastAsiaTheme="majorEastAsia"/>
                <w:spacing w:val="0"/>
                <w:w w:val="37"/>
                <w:kern w:val="0"/>
                <w:sz w:val="20"/>
                <w:fitText w:val="600" w:id="7"/>
              </w:rPr>
              <w:t>条</w:t>
            </w:r>
            <w:r>
              <w:rPr>
                <w:rFonts w:hint="default" w:asciiTheme="majorEastAsia" w:hAnsiTheme="majorEastAsia" w:eastAsiaTheme="majorEastAsia"/>
                <w:spacing w:val="0"/>
                <w:w w:val="37"/>
                <w:kern w:val="0"/>
                <w:sz w:val="20"/>
                <w:fitText w:val="600" w:id="7"/>
              </w:rPr>
              <w:t>8</w:t>
            </w:r>
            <w:r>
              <w:rPr>
                <w:rFonts w:hint="default" w:asciiTheme="majorEastAsia" w:hAnsiTheme="majorEastAsia" w:eastAsiaTheme="majorEastAsia"/>
                <w:spacing w:val="4"/>
                <w:w w:val="37"/>
                <w:kern w:val="0"/>
                <w:sz w:val="20"/>
                <w:fitText w:val="600" w:id="7"/>
              </w:rPr>
              <w:t>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178021381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4682475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eastAsia="ＭＳ ゴシック"/>
                <w:sz w:val="20"/>
              </w:rPr>
            </w:pPr>
            <w:r>
              <w:rPr>
                <w:rFonts w:hint="default" w:eastAsia="ＭＳ ゴシック"/>
                <w:sz w:val="20"/>
              </w:rPr>
              <w:t>災害危険区域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eastAsia="ＭＳ ゴシック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法</w:t>
            </w:r>
            <w:r>
              <w:rPr>
                <w:rFonts w:hint="default" w:asciiTheme="majorEastAsia" w:hAnsiTheme="majorEastAsia" w:eastAsiaTheme="majorEastAsia"/>
                <w:sz w:val="20"/>
              </w:rPr>
              <w:t>39</w:t>
            </w:r>
            <w:r>
              <w:rPr>
                <w:rFonts w:hint="default" w:asciiTheme="majorEastAsia" w:hAnsiTheme="majorEastAsia" w:eastAsiaTheme="majorEastAsia"/>
                <w:sz w:val="20"/>
              </w:rPr>
              <w:t>条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125563350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</w:t>
            </w:r>
            <w:r>
              <w:rPr>
                <w:rFonts w:hint="eastAsia" w:asciiTheme="majorEastAsia" w:hAnsiTheme="majorEastAsia" w:eastAsiaTheme="majorEastAsia"/>
                <w:sz w:val="20"/>
              </w:rPr>
              <w:t>（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83498020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急傾斜地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86551384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出水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56102448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0"/>
              </w:rPr>
              <w:t>津波</w:t>
            </w:r>
            <w:r>
              <w:rPr>
                <w:rFonts w:hint="eastAsia" w:asciiTheme="majorEastAsia" w:hAnsiTheme="majorEastAsia" w:eastAsiaTheme="majorEastAsia"/>
                <w:sz w:val="20"/>
              </w:rPr>
              <w:t>）</w:t>
            </w:r>
          </w:p>
          <w:p>
            <w:pPr>
              <w:pStyle w:val="0"/>
              <w:rPr>
                <w:rFonts w:hint="default" w:eastAsia="ＭＳ ゴシック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21488699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日影規制</w:t>
            </w:r>
            <w:r>
              <w:rPr>
                <w:rFonts w:hint="default" w:asciiTheme="majorEastAsia" w:hAnsiTheme="majorEastAsia" w:eastAsiaTheme="majorEastAsia"/>
                <w:sz w:val="20"/>
                <w:vertAlign w:val="superscript"/>
              </w:rPr>
              <w:t>※</w:t>
            </w:r>
            <w:r>
              <w:rPr>
                <w:rFonts w:hint="eastAsia" w:asciiTheme="majorEastAsia" w:hAnsiTheme="majorEastAsia" w:eastAsiaTheme="majorEastAsia"/>
                <w:sz w:val="20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法</w:t>
            </w:r>
            <w:r>
              <w:rPr>
                <w:rFonts w:hint="default" w:asciiTheme="majorEastAsia" w:hAnsiTheme="majorEastAsia" w:eastAsiaTheme="majorEastAsia"/>
                <w:sz w:val="20"/>
              </w:rPr>
              <w:t>56</w:t>
            </w:r>
            <w:r>
              <w:rPr>
                <w:rFonts w:hint="default" w:asciiTheme="majorEastAsia" w:hAnsiTheme="majorEastAsia" w:eastAsiaTheme="majorEastAsia"/>
                <w:sz w:val="20"/>
              </w:rPr>
              <w:t>条の</w:t>
            </w:r>
            <w:r>
              <w:rPr>
                <w:rFonts w:hint="default" w:asciiTheme="majorEastAsia" w:hAnsiTheme="majorEastAsia" w:eastAsiaTheme="majorEastAsia"/>
                <w:sz w:val="20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46889036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71932858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準防火地域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法</w:t>
            </w:r>
            <w:r>
              <w:rPr>
                <w:rFonts w:hint="default" w:asciiTheme="majorEastAsia" w:hAnsiTheme="majorEastAsia" w:eastAsiaTheme="majorEastAsia"/>
                <w:sz w:val="20"/>
              </w:rPr>
              <w:t>61</w:t>
            </w:r>
            <w:r>
              <w:rPr>
                <w:rFonts w:hint="default" w:asciiTheme="majorEastAsia" w:hAnsiTheme="majorEastAsia" w:eastAsiaTheme="majorEastAsia"/>
                <w:sz w:val="20"/>
              </w:rPr>
              <w:t>条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36775707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107015534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7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地区計画（条例）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法</w:t>
            </w:r>
            <w:r>
              <w:rPr>
                <w:rFonts w:hint="default" w:asciiTheme="majorEastAsia" w:hAnsiTheme="majorEastAsia" w:eastAsiaTheme="majorEastAsia"/>
                <w:sz w:val="20"/>
              </w:rPr>
              <w:t>68</w:t>
            </w:r>
            <w:r>
              <w:rPr>
                <w:rFonts w:hint="default" w:asciiTheme="majorEastAsia" w:hAnsiTheme="majorEastAsia" w:eastAsiaTheme="majorEastAsia"/>
                <w:sz w:val="20"/>
              </w:rPr>
              <w:t>条の</w:t>
            </w:r>
            <w:r>
              <w:rPr>
                <w:rFonts w:hint="default" w:asciiTheme="majorEastAsia" w:hAnsiTheme="majorEastAsia" w:eastAsiaTheme="majorEastAsia"/>
                <w:sz w:val="20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205040675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7127686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建築協定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法</w:t>
            </w:r>
            <w:r>
              <w:rPr>
                <w:rFonts w:hint="default" w:asciiTheme="majorEastAsia" w:hAnsiTheme="majorEastAsia" w:eastAsiaTheme="majorEastAsia"/>
                <w:sz w:val="20"/>
              </w:rPr>
              <w:t>6</w:t>
            </w:r>
            <w:r>
              <w:rPr>
                <w:rFonts w:hint="eastAsia" w:asciiTheme="majorEastAsia" w:hAnsiTheme="majorEastAsia" w:eastAsiaTheme="majorEastAsia"/>
                <w:sz w:val="20"/>
              </w:rPr>
              <w:t>9</w:t>
            </w:r>
            <w:r>
              <w:rPr>
                <w:rFonts w:hint="default" w:asciiTheme="majorEastAsia" w:hAnsiTheme="majorEastAsia" w:eastAsiaTheme="majorEastAsia"/>
                <w:sz w:val="20"/>
              </w:rPr>
              <w:t>条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72229454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11667358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建築協定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任意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85624386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71936122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土砂災害特別警戒区域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令</w:t>
            </w:r>
            <w:r>
              <w:rPr>
                <w:rFonts w:hint="default" w:asciiTheme="majorEastAsia" w:hAnsiTheme="majorEastAsia" w:eastAsiaTheme="majorEastAsia"/>
                <w:sz w:val="20"/>
              </w:rPr>
              <w:t>80</w:t>
            </w:r>
            <w:r>
              <w:rPr>
                <w:rFonts w:hint="default" w:asciiTheme="majorEastAsia" w:hAnsiTheme="majorEastAsia" w:eastAsiaTheme="majorEastAsia"/>
                <w:sz w:val="20"/>
              </w:rPr>
              <w:t>条の</w:t>
            </w:r>
            <w:r>
              <w:rPr>
                <w:rFonts w:hint="default" w:asciiTheme="majorEastAsia" w:hAnsiTheme="majorEastAsia" w:eastAsiaTheme="majorEastAsia"/>
                <w:sz w:val="20"/>
              </w:rPr>
              <w:t>3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49533856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15110359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11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eastAsia="ＭＳ ゴシック"/>
                <w:sz w:val="20"/>
              </w:rPr>
            </w:pPr>
            <w:r>
              <w:rPr>
                <w:rFonts w:hint="eastAsia" w:eastAsia="ＭＳ ゴシック"/>
                <w:sz w:val="20"/>
              </w:rPr>
              <w:t>その他の地域・区域等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64710953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</w:t>
            </w:r>
            <w:r>
              <w:rPr>
                <w:rFonts w:hint="eastAsia" w:eastAsia="ＭＳ ゴシック"/>
                <w:sz w:val="20"/>
              </w:rPr>
              <w:t>（条項：　　　　　）</w:t>
            </w:r>
            <w:r>
              <w:rPr>
                <w:rFonts w:hint="default" w:asciiTheme="majorEastAsia" w:hAnsiTheme="majorEastAsia" w:eastAsiaTheme="majorEastAsia"/>
                <w:sz w:val="20"/>
              </w:rPr>
              <w:t>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85773971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eastAsia="ＭＳ ゴシック"/>
                <w:sz w:val="20"/>
              </w:rPr>
              <w:t>建築基準法許可・認定等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83110475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</w:t>
            </w:r>
            <w:r>
              <w:rPr>
                <w:rFonts w:hint="eastAsia" w:eastAsia="ＭＳ ゴシック"/>
                <w:sz w:val="20"/>
              </w:rPr>
              <w:t>（条項：　　　　　）</w:t>
            </w:r>
            <w:r>
              <w:rPr>
                <w:rFonts w:hint="default" w:asciiTheme="majorEastAsia" w:hAnsiTheme="majorEastAsia" w:eastAsiaTheme="majorEastAsia"/>
                <w:sz w:val="20"/>
              </w:rPr>
              <w:t>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129918841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</w:tbl>
    <w:p>
      <w:pPr>
        <w:pStyle w:val="0"/>
        <w:spacing w:line="240" w:lineRule="exact"/>
        <w:ind w:left="564" w:leftChars="99" w:hanging="356" w:hangingChars="198"/>
        <w:rPr>
          <w:rFonts w:hint="default" w:asciiTheme="majorEastAsia" w:hAnsiTheme="majorEastAsia" w:eastAsiaTheme="majorEastAsia"/>
          <w:sz w:val="18"/>
        </w:rPr>
      </w:pPr>
      <w:r>
        <w:rPr>
          <w:rFonts w:hint="default" w:asciiTheme="majorEastAsia" w:hAnsiTheme="majorEastAsia" w:eastAsiaTheme="majorEastAsia"/>
          <w:sz w:val="18"/>
        </w:rPr>
        <w:t xml:space="preserve">※1 </w:t>
      </w:r>
      <w:r>
        <w:rPr>
          <w:rFonts w:hint="default" w:asciiTheme="majorEastAsia" w:hAnsiTheme="majorEastAsia" w:eastAsiaTheme="majorEastAsia"/>
          <w:spacing w:val="0"/>
          <w:w w:val="91"/>
          <w:kern w:val="0"/>
          <w:sz w:val="18"/>
          <w:fitText w:val="8640" w:id="8"/>
        </w:rPr>
        <w:t>法第</w:t>
      </w:r>
      <w:r>
        <w:rPr>
          <w:rFonts w:hint="default" w:asciiTheme="majorEastAsia" w:hAnsiTheme="majorEastAsia" w:eastAsiaTheme="majorEastAsia"/>
          <w:spacing w:val="0"/>
          <w:w w:val="91"/>
          <w:kern w:val="0"/>
          <w:sz w:val="18"/>
          <w:fitText w:val="8640" w:id="8"/>
        </w:rPr>
        <w:t>56</w:t>
      </w:r>
      <w:r>
        <w:rPr>
          <w:rFonts w:hint="default" w:asciiTheme="majorEastAsia" w:hAnsiTheme="majorEastAsia" w:eastAsiaTheme="majorEastAsia"/>
          <w:spacing w:val="0"/>
          <w:w w:val="91"/>
          <w:kern w:val="0"/>
          <w:sz w:val="18"/>
          <w:fitText w:val="8640" w:id="8"/>
        </w:rPr>
        <w:t>条の</w:t>
      </w:r>
      <w:r>
        <w:rPr>
          <w:rFonts w:hint="eastAsia" w:asciiTheme="majorEastAsia" w:hAnsiTheme="majorEastAsia" w:eastAsiaTheme="majorEastAsia"/>
          <w:spacing w:val="0"/>
          <w:w w:val="91"/>
          <w:kern w:val="0"/>
          <w:sz w:val="18"/>
          <w:fitText w:val="8640" w:id="8"/>
        </w:rPr>
        <w:t>2</w:t>
      </w:r>
      <w:r>
        <w:rPr>
          <w:rFonts w:hint="default" w:asciiTheme="majorEastAsia" w:hAnsiTheme="majorEastAsia" w:eastAsiaTheme="majorEastAsia"/>
          <w:spacing w:val="0"/>
          <w:w w:val="91"/>
          <w:kern w:val="0"/>
          <w:sz w:val="18"/>
          <w:fitText w:val="8640" w:id="8"/>
        </w:rPr>
        <w:t>の対象建築物に該当する場合</w:t>
      </w:r>
      <w:r>
        <w:rPr>
          <w:rFonts w:hint="eastAsia" w:asciiTheme="majorEastAsia" w:hAnsiTheme="majorEastAsia" w:eastAsiaTheme="majorEastAsia"/>
          <w:spacing w:val="0"/>
          <w:w w:val="91"/>
          <w:kern w:val="0"/>
          <w:sz w:val="18"/>
          <w:fitText w:val="8640" w:id="8"/>
        </w:rPr>
        <w:t>に</w:t>
      </w:r>
      <w:r>
        <w:rPr>
          <w:rFonts w:hint="default" w:asciiTheme="majorEastAsia" w:hAnsiTheme="majorEastAsia" w:eastAsiaTheme="majorEastAsia"/>
          <w:spacing w:val="0"/>
          <w:w w:val="91"/>
          <w:kern w:val="0"/>
          <w:sz w:val="18"/>
          <w:fitText w:val="8640" w:id="8"/>
        </w:rPr>
        <w:t>は、</w:t>
      </w:r>
      <w:r>
        <w:rPr>
          <w:rFonts w:hint="eastAsia" w:asciiTheme="majorEastAsia" w:hAnsiTheme="majorEastAsia" w:eastAsiaTheme="majorEastAsia"/>
          <w:spacing w:val="0"/>
          <w:w w:val="91"/>
          <w:kern w:val="0"/>
          <w:sz w:val="18"/>
          <w:fitText w:val="8640" w:id="8"/>
        </w:rPr>
        <w:t>確認申請時に</w:t>
      </w:r>
      <w:r>
        <w:rPr>
          <w:rFonts w:hint="default" w:asciiTheme="majorEastAsia" w:hAnsiTheme="majorEastAsia" w:eastAsiaTheme="majorEastAsia"/>
          <w:spacing w:val="0"/>
          <w:w w:val="91"/>
          <w:kern w:val="0"/>
          <w:sz w:val="18"/>
          <w:fitText w:val="8640" w:id="8"/>
        </w:rPr>
        <w:t>日影図と合わせて、アイソメ図を添付してください</w:t>
      </w:r>
      <w:r>
        <w:rPr>
          <w:rFonts w:hint="default" w:asciiTheme="majorEastAsia" w:hAnsiTheme="majorEastAsia" w:eastAsiaTheme="majorEastAsia"/>
          <w:spacing w:val="37"/>
          <w:w w:val="91"/>
          <w:kern w:val="0"/>
          <w:sz w:val="18"/>
          <w:fitText w:val="8640" w:id="8"/>
        </w:rPr>
        <w:t>。</w:t>
      </w:r>
    </w:p>
    <w:p>
      <w:pPr>
        <w:pStyle w:val="0"/>
        <w:spacing w:line="240" w:lineRule="exact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spacing w:before="159" w:beforeLines="50" w:beforeAutospacing="0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spacing w:before="159" w:beforeLines="50" w:beforeAutospacing="0"/>
        <w:rPr>
          <w:rFonts w:hint="default" w:asciiTheme="majorEastAsia" w:hAnsiTheme="majorEastAsia" w:eastAsiaTheme="majorEastAsia"/>
          <w:sz w:val="20"/>
        </w:rPr>
      </w:pPr>
      <w:r>
        <w:rPr>
          <w:rFonts w:hint="default" w:asciiTheme="majorEastAsia" w:hAnsiTheme="majorEastAsia" w:eastAsiaTheme="majorEastAsia"/>
          <w:sz w:val="20"/>
        </w:rPr>
        <w:t>【建築基準関係規定（建築基準法を除く）】</w:t>
      </w:r>
    </w:p>
    <w:tbl>
      <w:tblPr>
        <w:tblStyle w:val="26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0"/>
        <w:gridCol w:w="2472"/>
        <w:gridCol w:w="1701"/>
        <w:gridCol w:w="4536"/>
      </w:tblGrid>
      <w:tr>
        <w:trPr>
          <w:trHeight w:val="369" w:hRule="atLeast"/>
        </w:trPr>
        <w:tc>
          <w:tcPr>
            <w:tcW w:w="50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</w:t>
            </w:r>
          </w:p>
        </w:tc>
        <w:tc>
          <w:tcPr>
            <w:tcW w:w="247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開発許可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都計法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29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条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65613469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181784574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0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2</w:t>
            </w:r>
          </w:p>
        </w:tc>
        <w:tc>
          <w:tcPr>
            <w:tcW w:w="247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都市計画施設等の区域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w:t>都計法</w:t>
            </w:r>
            <w:r>
              <w:rPr>
                <w:rFonts w:hint="default" w:asciiTheme="majorEastAsia" w:hAnsiTheme="majorEastAsia" w:eastAsiaTheme="majorEastAsia"/>
                <w:sz w:val="20"/>
              </w:rPr>
              <w:t>53</w:t>
            </w:r>
            <w:r>
              <w:rPr>
                <w:rFonts w:hint="default" w:asciiTheme="majorEastAsia" w:hAnsiTheme="majorEastAsia" w:eastAsiaTheme="majorEastAsia"/>
                <w:sz w:val="20"/>
              </w:rPr>
              <w:t>条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69491744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27348364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0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3</w:t>
            </w:r>
          </w:p>
        </w:tc>
        <w:tc>
          <w:tcPr>
            <w:tcW w:w="247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eastAsia="ＭＳ ゴシック"/>
                <w:sz w:val="20"/>
              </w:rPr>
              <w:t>バリアフリー法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spacing w:val="0"/>
                <w:w w:val="73"/>
                <w:kern w:val="0"/>
                <w:sz w:val="20"/>
                <w:fitText w:val="1400" w:id="9"/>
              </w:rPr>
              <w:t>バリアフリー法</w:t>
            </w:r>
            <w:r>
              <w:rPr>
                <w:rFonts w:hint="default" w:asciiTheme="majorEastAsia" w:hAnsiTheme="majorEastAsia" w:eastAsiaTheme="majorEastAsia"/>
                <w:spacing w:val="0"/>
                <w:w w:val="73"/>
                <w:kern w:val="0"/>
                <w:sz w:val="20"/>
                <w:fitText w:val="1400" w:id="9"/>
              </w:rPr>
              <w:t>14</w:t>
            </w:r>
            <w:r>
              <w:rPr>
                <w:rFonts w:hint="default" w:asciiTheme="majorEastAsia" w:hAnsiTheme="majorEastAsia" w:eastAsiaTheme="majorEastAsia"/>
                <w:spacing w:val="7"/>
                <w:w w:val="73"/>
                <w:kern w:val="0"/>
                <w:sz w:val="20"/>
                <w:fitText w:val="1400" w:id="9"/>
              </w:rPr>
              <w:t>条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6195046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75459262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0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4</w:t>
            </w:r>
          </w:p>
        </w:tc>
        <w:tc>
          <w:tcPr>
            <w:tcW w:w="2472" w:type="dxa"/>
            <w:vAlign w:val="center"/>
          </w:tcPr>
          <w:p>
            <w:pPr>
              <w:pStyle w:val="0"/>
              <w:rPr>
                <w:rFonts w:hint="default" w:eastAsia="ＭＳ ゴシック"/>
                <w:sz w:val="20"/>
              </w:rPr>
            </w:pPr>
            <w:r>
              <w:rPr>
                <w:rFonts w:hint="eastAsia" w:eastAsia="ＭＳ ゴシック"/>
                <w:sz w:val="20"/>
              </w:rPr>
              <w:t>建築物省エネ法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spacing w:val="0"/>
                <w:w w:val="73"/>
                <w:kern w:val="0"/>
                <w:sz w:val="20"/>
                <w:fitText w:val="1400" w:id="10"/>
              </w:rPr>
              <w:t>建築物省エネ法</w:t>
            </w:r>
            <w:r>
              <w:rPr>
                <w:rFonts w:hint="default" w:asciiTheme="majorEastAsia" w:hAnsiTheme="majorEastAsia" w:eastAsiaTheme="majorEastAsia"/>
                <w:spacing w:val="0"/>
                <w:w w:val="73"/>
                <w:kern w:val="0"/>
                <w:sz w:val="20"/>
                <w:fitText w:val="1400" w:id="10"/>
              </w:rPr>
              <w:t>1</w:t>
            </w:r>
            <w:r>
              <w:rPr>
                <w:rFonts w:hint="eastAsia" w:asciiTheme="majorEastAsia" w:hAnsiTheme="majorEastAsia" w:eastAsiaTheme="majorEastAsia"/>
                <w:spacing w:val="0"/>
                <w:w w:val="73"/>
                <w:kern w:val="0"/>
                <w:sz w:val="20"/>
                <w:fitText w:val="1400" w:id="10"/>
              </w:rPr>
              <w:t>0</w:t>
            </w:r>
            <w:r>
              <w:rPr>
                <w:rFonts w:hint="default" w:asciiTheme="majorEastAsia" w:hAnsiTheme="majorEastAsia" w:eastAsiaTheme="majorEastAsia"/>
                <w:spacing w:val="7"/>
                <w:w w:val="73"/>
                <w:kern w:val="0"/>
                <w:sz w:val="20"/>
                <w:fitText w:val="1400" w:id="10"/>
              </w:rPr>
              <w:t>条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58" behindDoc="0" locked="0" layoutInCell="1" hidden="0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168275</wp:posOffset>
                      </wp:positionV>
                      <wp:extent cx="2352675" cy="5048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352675" cy="504825"/>
                              </a:xfrm>
                              <a:prstGeom prst="bracketPair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158;mso-wrap-distance-left:16pt;width:185.25pt;height:39.75pt;mso-position-horizontal-relative:text;position:absolute;margin-left:4.6500000000000004pt;margin-top:13.25pt;mso-wrap-distance-bottom:0pt;mso-wrap-distance-right:16pt;mso-wrap-distance-top:0pt;" o:allowincell="t" o:allowoverlap="t" filled="f" stroked="t" strokecolor="#000000 [3200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110869725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□省エネ適判　　□仕様基準</w:t>
            </w:r>
            <w:r>
              <w:rPr>
                <w:rFonts w:hint="eastAsia" w:asciiTheme="majorEastAsia" w:hAnsiTheme="majorEastAsia" w:eastAsiaTheme="majorEastAsia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sz w:val="20"/>
              </w:rPr>
              <w:t>住宅</w:t>
            </w:r>
            <w:r>
              <w:rPr>
                <w:rFonts w:hint="eastAsia" w:asciiTheme="majorEastAsia" w:hAnsiTheme="majorEastAsia" w:eastAsiaTheme="majorEastAsia"/>
                <w:sz w:val="20"/>
              </w:rPr>
              <w:t>)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□長期優良住宅　□住宅性能評価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□低炭素認定　　□性能向上計画認定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194726866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7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盛土規制法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盛土規制法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条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6195046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75459262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eastAsia="ＭＳ ゴシック"/>
          <w:b w:val="1"/>
          <w:sz w:val="24"/>
        </w:rPr>
      </w:pPr>
      <w:r>
        <w:rPr>
          <w:rFonts w:hint="eastAsia" w:eastAsia="ＭＳ ゴシック"/>
          <w:b w:val="1"/>
          <w:sz w:val="24"/>
        </w:rPr>
        <w:t>Ⅱ．他法令等</w:t>
      </w:r>
    </w:p>
    <w:p>
      <w:pPr>
        <w:pStyle w:val="0"/>
        <w:ind w:firstLine="180" w:firstLineChars="100"/>
        <w:rPr>
          <w:rFonts w:hint="default" w:eastAsia="ＭＳ ゴシック"/>
          <w:sz w:val="18"/>
        </w:rPr>
      </w:pPr>
      <w:r>
        <w:rPr>
          <w:rFonts w:hint="eastAsia" w:eastAsia="ＭＳ ゴシック"/>
          <w:sz w:val="18"/>
        </w:rPr>
        <w:t>他法令の届出等の該当について記入してください。</w:t>
      </w:r>
    </w:p>
    <w:tbl>
      <w:tblPr>
        <w:tblStyle w:val="26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4111"/>
        <w:gridCol w:w="4536"/>
      </w:tblGrid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eastAsia="ＭＳ ゴシック"/>
                <w:sz w:val="20"/>
              </w:rPr>
              <w:t>ひとにやさしいまちづくり条例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21264412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40115026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eastAsia="ＭＳ ゴシック"/>
                <w:sz w:val="20"/>
              </w:rPr>
              <w:t>景観形成条例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160931285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89508526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  <w:tr>
        <w:trPr>
          <w:trHeight w:val="369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3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rPr>
                <w:rFonts w:hint="default" w:eastAsia="ＭＳ ゴシック"/>
                <w:kern w:val="0"/>
                <w:sz w:val="20"/>
              </w:rPr>
            </w:pPr>
            <w:r>
              <w:rPr>
                <w:rFonts w:hint="eastAsia" w:eastAsia="ＭＳ ゴシック"/>
                <w:spacing w:val="0"/>
                <w:w w:val="65"/>
                <w:kern w:val="0"/>
                <w:sz w:val="20"/>
                <w:fitText w:val="3800" w:id="11"/>
              </w:rPr>
              <w:t>中高層建築物によるテレビ受信障害の未然防止に関する指導要</w:t>
            </w:r>
            <w:r>
              <w:rPr>
                <w:rFonts w:hint="eastAsia" w:eastAsia="ＭＳ ゴシック"/>
                <w:spacing w:val="19"/>
                <w:w w:val="65"/>
                <w:kern w:val="0"/>
                <w:sz w:val="20"/>
                <w:fitText w:val="3800" w:id="11"/>
              </w:rPr>
              <w:t>綱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182408036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該当する　</w:t>
            </w: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id w:val="-183714193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  <w:sz w:val="20"/>
              </w:rPr>
              <w:t>しない</w:t>
            </w:r>
          </w:p>
        </w:tc>
      </w:tr>
    </w:tbl>
    <w:p>
      <w:pPr>
        <w:pStyle w:val="0"/>
        <w:rPr>
          <w:rFonts w:hint="default" w:eastAsia="ＭＳ ゴシック"/>
        </w:rPr>
      </w:pPr>
    </w:p>
    <w:p>
      <w:pPr>
        <w:pStyle w:val="0"/>
        <w:rPr>
          <w:rFonts w:hint="default" w:eastAsia="ＭＳ ゴシック"/>
          <w:b w:val="1"/>
          <w:sz w:val="24"/>
        </w:rPr>
      </w:pPr>
      <w:r>
        <w:rPr>
          <w:rFonts w:hint="eastAsia" w:eastAsia="ＭＳ ゴシック"/>
          <w:b w:val="1"/>
          <w:sz w:val="24"/>
        </w:rPr>
        <w:t>Ⅲ．その他</w:t>
      </w:r>
    </w:p>
    <w:p>
      <w:pPr>
        <w:pStyle w:val="0"/>
        <w:ind w:left="199" w:leftChars="95"/>
        <w:rPr>
          <w:rFonts w:hint="default" w:eastAsia="ＭＳ ゴシック"/>
          <w:sz w:val="18"/>
        </w:rPr>
      </w:pPr>
      <w:r>
        <w:rPr>
          <w:rFonts w:hint="eastAsia" w:eastAsia="ＭＳ ゴシック"/>
          <w:sz w:val="18"/>
        </w:rPr>
        <w:t>確認・相談等を行った場合は、年月日及び担当部署名等を記入してください。</w:t>
      </w:r>
    </w:p>
    <w:tbl>
      <w:tblPr>
        <w:tblStyle w:val="11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1985"/>
        <w:gridCol w:w="1842"/>
        <w:gridCol w:w="3544"/>
      </w:tblGrid>
      <w:tr>
        <w:trPr>
          <w:trHeight w:val="369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0"/>
              </w:rPr>
            </w:pPr>
            <w:r>
              <w:rPr>
                <w:rFonts w:hint="eastAsia" w:eastAsia="ＭＳ ゴシック"/>
                <w:sz w:val="20"/>
              </w:rPr>
              <w:t>確認・相談事項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0"/>
              </w:rPr>
            </w:pPr>
            <w:r>
              <w:rPr>
                <w:rFonts w:hint="eastAsia" w:eastAsia="ＭＳ ゴシック"/>
                <w:sz w:val="20"/>
              </w:rPr>
              <w:t>確認・相談年月日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0"/>
              </w:rPr>
            </w:pPr>
            <w:r>
              <w:rPr>
                <w:rFonts w:hint="eastAsia" w:eastAsia="ＭＳ ゴシック"/>
                <w:sz w:val="20"/>
              </w:rPr>
              <w:t>担当部署名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0"/>
              </w:rPr>
            </w:pPr>
            <w:r>
              <w:rPr>
                <w:rFonts w:hint="default" w:eastAsia="ＭＳ ゴシック"/>
                <w:sz w:val="20"/>
              </w:rPr>
              <w:t>備考</w:t>
            </w:r>
          </w:p>
        </w:tc>
      </w:tr>
      <w:tr>
        <w:trPr>
          <w:trHeight w:val="369" w:hRule="atLeast"/>
        </w:trPr>
        <w:tc>
          <w:tcPr>
            <w:tcW w:w="1843" w:type="dxa"/>
            <w:vAlign w:val="center"/>
          </w:tcPr>
          <w:p>
            <w:pPr>
              <w:pStyle w:val="0"/>
              <w:jc w:val="left"/>
              <w:rPr>
                <w:rFonts w:hint="default" w:eastAsia="ＭＳ ゴシック"/>
                <w:sz w:val="20"/>
              </w:rPr>
            </w:pPr>
            <w:r>
              <w:rPr>
                <w:rFonts w:hint="eastAsia" w:eastAsia="ＭＳ ゴシック"/>
                <w:sz w:val="20"/>
              </w:rPr>
              <w:t>道路関係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18"/>
              </w:rPr>
            </w:pPr>
            <w:r>
              <w:rPr>
                <w:rFonts w:hint="eastAsia" w:eastAsia="ＭＳ ゴシック"/>
                <w:sz w:val="18"/>
              </w:rPr>
              <w:t>年　月　日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1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1843" w:type="dxa"/>
            <w:vAlign w:val="center"/>
          </w:tcPr>
          <w:p>
            <w:pPr>
              <w:pStyle w:val="0"/>
              <w:jc w:val="left"/>
              <w:rPr>
                <w:rFonts w:hint="default" w:eastAsia="ＭＳ ゴシック"/>
                <w:sz w:val="20"/>
              </w:rPr>
            </w:pPr>
            <w:r>
              <w:rPr>
                <w:rFonts w:hint="eastAsia" w:eastAsia="ＭＳ ゴシック"/>
                <w:kern w:val="0"/>
                <w:sz w:val="20"/>
              </w:rPr>
              <w:t>地域・地区等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18"/>
              </w:rPr>
            </w:pPr>
            <w:r>
              <w:rPr>
                <w:rFonts w:hint="eastAsia" w:eastAsia="ＭＳ ゴシック"/>
                <w:sz w:val="18"/>
              </w:rPr>
              <w:t>年　月　日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1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1843" w:type="dxa"/>
            <w:vAlign w:val="center"/>
          </w:tcPr>
          <w:p>
            <w:pPr>
              <w:pStyle w:val="0"/>
              <w:jc w:val="left"/>
              <w:rPr>
                <w:rFonts w:hint="default" w:eastAsia="ＭＳ ゴシック"/>
                <w:sz w:val="20"/>
              </w:rPr>
            </w:pPr>
            <w:r>
              <w:rPr>
                <w:rFonts w:hint="eastAsia" w:eastAsia="ＭＳ ゴシック"/>
                <w:sz w:val="20"/>
              </w:rPr>
              <w:t>その他（　　）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18"/>
              </w:rPr>
            </w:pPr>
            <w:r>
              <w:rPr>
                <w:rFonts w:hint="eastAsia" w:eastAsia="ＭＳ ゴシック"/>
                <w:sz w:val="18"/>
              </w:rPr>
              <w:t>年　月　日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18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18"/>
              </w:rPr>
            </w:pPr>
          </w:p>
        </w:tc>
      </w:tr>
      <w:tr>
        <w:trPr>
          <w:trHeight w:val="942" w:hRule="atLeast"/>
        </w:trPr>
        <w:tc>
          <w:tcPr>
            <w:tcW w:w="9214" w:type="dxa"/>
            <w:gridSpan w:val="4"/>
            <w:vAlign w:val="top"/>
          </w:tcPr>
          <w:p>
            <w:pPr>
              <w:pStyle w:val="0"/>
              <w:rPr>
                <w:rFonts w:hint="default" w:eastAsia="ＭＳ ゴシック"/>
                <w:sz w:val="18"/>
              </w:rPr>
            </w:pPr>
            <w:r>
              <w:rPr>
                <w:rFonts w:hint="default" w:eastAsia="ＭＳ ゴシック"/>
                <w:sz w:val="18"/>
              </w:rPr>
              <w:t>上記の確認・相談内容等（必要に応じて記入してください。）</w:t>
            </w:r>
          </w:p>
          <w:p>
            <w:pPr>
              <w:pStyle w:val="0"/>
              <w:rPr>
                <w:rFonts w:hint="default" w:eastAsia="ＭＳ ゴシック"/>
                <w:sz w:val="18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rPr>
          <w:rFonts w:hint="default" w:asciiTheme="majorEastAsia" w:hAnsiTheme="majorEastAsia" w:eastAsiaTheme="majorEastAsia"/>
          <w:sz w:val="20"/>
        </w:rPr>
      </w:pPr>
    </w:p>
    <w:sectPr>
      <w:pgSz w:w="11906" w:h="16838"/>
      <w:pgMar w:top="993" w:right="991" w:bottom="851" w:left="1701" w:header="851" w:footer="992" w:gutter="0"/>
      <w:cols w:space="720"/>
      <w:textDirection w:val="lrTb"/>
      <w:docGrid w:type="lines" w:linePitch="328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pPr>
      <w:jc w:val="right"/>
    </w:pPr>
    <w:rPr>
      <w:rFonts w:ascii="ＭＳ ゴシック" w:hAnsi="ＭＳ ゴシック" w:eastAsia="ＭＳ ゴシック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kern w:val="2"/>
      <w:sz w:val="21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2</Pages>
  <Words>52</Words>
  <Characters>1233</Characters>
  <Application>JUST Note</Application>
  <Lines>183</Lines>
  <Paragraphs>124</Paragraphs>
  <Company>茨城県</Company>
  <CharactersWithSpaces>1340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NEC-PCuser</dc:creator>
  <cp:lastModifiedBy>Administrator</cp:lastModifiedBy>
  <cp:lastPrinted>2025-04-27T23:57:29Z</cp:lastPrinted>
  <dcterms:created xsi:type="dcterms:W3CDTF">2023-04-27T00:15:00Z</dcterms:created>
  <dcterms:modified xsi:type="dcterms:W3CDTF">2025-04-27T23:56:59Z</dcterms:modified>
  <cp:revision>4</cp:revision>
</cp:coreProperties>
</file>